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C03" w:rsidRPr="00633C03" w:rsidRDefault="00633C03" w:rsidP="00633C03">
      <w:pPr>
        <w:jc w:val="center"/>
        <w:rPr>
          <w:rFonts w:ascii="Times New Roman" w:hAnsi="Times New Roman" w:cs="Times New Roman"/>
          <w:b/>
          <w:sz w:val="28"/>
          <w:szCs w:val="28"/>
          <w:lang w:val="en-US"/>
        </w:rPr>
      </w:pPr>
      <w:r w:rsidRPr="00633C03">
        <w:rPr>
          <w:rFonts w:ascii="Times New Roman" w:hAnsi="Times New Roman" w:cs="Times New Roman"/>
          <w:b/>
          <w:sz w:val="28"/>
          <w:szCs w:val="28"/>
          <w:lang w:val="en-US"/>
        </w:rPr>
        <w:t>RULES FOR AUTHORS</w:t>
      </w:r>
    </w:p>
    <w:p w:rsidR="00633C03" w:rsidRPr="00633C03" w:rsidRDefault="00633C03" w:rsidP="00633C03">
      <w:pPr>
        <w:rPr>
          <w:rFonts w:ascii="Times New Roman" w:hAnsi="Times New Roman" w:cs="Times New Roman"/>
          <w:sz w:val="28"/>
          <w:szCs w:val="28"/>
          <w:lang w:val="en-US"/>
        </w:rPr>
      </w:pPr>
    </w:p>
    <w:p w:rsidR="00633C03" w:rsidRPr="00633C03" w:rsidRDefault="00633C03" w:rsidP="00633C03">
      <w:pPr>
        <w:rPr>
          <w:rFonts w:ascii="Times New Roman" w:hAnsi="Times New Roman" w:cs="Times New Roman"/>
          <w:sz w:val="28"/>
          <w:szCs w:val="28"/>
          <w:lang w:val="en-US"/>
        </w:rPr>
      </w:pPr>
      <w:r w:rsidRPr="00633C03">
        <w:rPr>
          <w:rFonts w:ascii="Times New Roman" w:hAnsi="Times New Roman" w:cs="Times New Roman"/>
          <w:sz w:val="28"/>
          <w:szCs w:val="28"/>
          <w:lang w:val="en-US"/>
        </w:rPr>
        <w:t>1. GENERAL PROVISIONS</w:t>
      </w:r>
    </w:p>
    <w:p w:rsidR="00633C03" w:rsidRPr="00633C03" w:rsidRDefault="00633C03" w:rsidP="00633C03">
      <w:pPr>
        <w:rPr>
          <w:rFonts w:ascii="Times New Roman" w:hAnsi="Times New Roman" w:cs="Times New Roman"/>
          <w:sz w:val="28"/>
          <w:szCs w:val="28"/>
          <w:lang w:val="en-US"/>
        </w:rPr>
      </w:pPr>
    </w:p>
    <w:p w:rsidR="00633C03" w:rsidRPr="00633C03" w:rsidRDefault="00633C03" w:rsidP="00633C03">
      <w:pPr>
        <w:rPr>
          <w:rFonts w:ascii="Times New Roman" w:hAnsi="Times New Roman" w:cs="Times New Roman"/>
          <w:sz w:val="28"/>
          <w:szCs w:val="28"/>
          <w:lang w:val="en-US"/>
        </w:rPr>
      </w:pPr>
      <w:r w:rsidRPr="00633C03">
        <w:rPr>
          <w:rFonts w:ascii="Times New Roman" w:hAnsi="Times New Roman" w:cs="Times New Roman"/>
          <w:sz w:val="28"/>
          <w:szCs w:val="28"/>
          <w:lang w:val="en-US"/>
        </w:rPr>
        <w:t>1.1. Methodological and scientific-practical journal “</w:t>
      </w:r>
      <w:r w:rsidR="006403BB">
        <w:rPr>
          <w:rFonts w:ascii="Times New Roman" w:hAnsi="Times New Roman" w:cs="Times New Roman"/>
          <w:sz w:val="28"/>
          <w:szCs w:val="28"/>
          <w:lang w:val="en-US"/>
        </w:rPr>
        <w:t xml:space="preserve">FES^ Finance. </w:t>
      </w:r>
      <w:proofErr w:type="spellStart"/>
      <w:r w:rsidR="006403BB">
        <w:rPr>
          <w:rFonts w:ascii="Times New Roman" w:hAnsi="Times New Roman" w:cs="Times New Roman"/>
          <w:sz w:val="28"/>
          <w:szCs w:val="28"/>
          <w:lang w:val="en-US"/>
        </w:rPr>
        <w:t>Ekonomy</w:t>
      </w:r>
      <w:proofErr w:type="spellEnd"/>
      <w:r w:rsidR="006403BB">
        <w:rPr>
          <w:rFonts w:ascii="Times New Roman" w:hAnsi="Times New Roman" w:cs="Times New Roman"/>
          <w:sz w:val="28"/>
          <w:szCs w:val="28"/>
          <w:lang w:val="en-US"/>
        </w:rPr>
        <w:t>/ Strategy</w:t>
      </w:r>
      <w:bookmarkStart w:id="0" w:name="_GoBack"/>
      <w:bookmarkEnd w:id="0"/>
      <w:r w:rsidRPr="00633C03">
        <w:rPr>
          <w:rFonts w:ascii="Times New Roman" w:hAnsi="Times New Roman" w:cs="Times New Roman"/>
          <w:sz w:val="28"/>
          <w:szCs w:val="28"/>
          <w:lang w:val="en-US"/>
        </w:rPr>
        <w:t>” accepts for publication materials containing the results of original research in the form of full articles, brief communications, and reviews (as agreed with the editors). Published materials, as well as materials submitted for publication in other journals, are not accepted for consideration.</w:t>
      </w:r>
    </w:p>
    <w:p w:rsidR="00633C03" w:rsidRPr="00633C03" w:rsidRDefault="00633C03" w:rsidP="00633C03">
      <w:pPr>
        <w:rPr>
          <w:rFonts w:ascii="Times New Roman" w:hAnsi="Times New Roman" w:cs="Times New Roman"/>
          <w:sz w:val="28"/>
          <w:szCs w:val="28"/>
          <w:lang w:val="en-US"/>
        </w:rPr>
      </w:pPr>
      <w:r w:rsidRPr="00633C03">
        <w:rPr>
          <w:rFonts w:ascii="Times New Roman" w:hAnsi="Times New Roman" w:cs="Times New Roman"/>
          <w:sz w:val="28"/>
          <w:szCs w:val="28"/>
          <w:lang w:val="en-US"/>
        </w:rPr>
        <w:t>1.2. Full articles are accepted from 10 to 15 pages of the manuscript and contain up to 6 figures, short articles - up to 5 pages and up to 4 figures.</w:t>
      </w:r>
    </w:p>
    <w:p w:rsidR="00633C03" w:rsidRPr="00633C03" w:rsidRDefault="00633C03" w:rsidP="00633C03">
      <w:pPr>
        <w:rPr>
          <w:rFonts w:ascii="Times New Roman" w:hAnsi="Times New Roman" w:cs="Times New Roman"/>
          <w:sz w:val="28"/>
          <w:szCs w:val="28"/>
          <w:lang w:val="en-US"/>
        </w:rPr>
      </w:pPr>
      <w:r w:rsidRPr="00633C03">
        <w:rPr>
          <w:rFonts w:ascii="Times New Roman" w:hAnsi="Times New Roman" w:cs="Times New Roman"/>
          <w:sz w:val="28"/>
          <w:szCs w:val="28"/>
          <w:lang w:val="en-US"/>
        </w:rPr>
        <w:t>1.3. The article should be written concisely, neatly framed and carefully edited. It is not allowed to artificially divide the material of one article into several smaller publications, as well as duplication of the same data in tables, diagrams and figures.</w:t>
      </w:r>
    </w:p>
    <w:p w:rsidR="00633C03" w:rsidRPr="00633C03" w:rsidRDefault="00633C03" w:rsidP="00633C03">
      <w:pPr>
        <w:rPr>
          <w:rFonts w:ascii="Times New Roman" w:hAnsi="Times New Roman" w:cs="Times New Roman"/>
          <w:sz w:val="28"/>
          <w:szCs w:val="28"/>
          <w:lang w:val="en-US"/>
        </w:rPr>
      </w:pPr>
      <w:r w:rsidRPr="00633C03">
        <w:rPr>
          <w:rFonts w:ascii="Times New Roman" w:hAnsi="Times New Roman" w:cs="Times New Roman"/>
          <w:sz w:val="28"/>
          <w:szCs w:val="28"/>
          <w:lang w:val="en-US"/>
        </w:rPr>
        <w:t>1.4. To publish an article, authors must submit the following materials and documents to the editorial office:</w:t>
      </w:r>
    </w:p>
    <w:p w:rsidR="00633C03" w:rsidRPr="00633C03" w:rsidRDefault="00633C03" w:rsidP="00633C03">
      <w:pPr>
        <w:rPr>
          <w:rFonts w:ascii="Times New Roman" w:hAnsi="Times New Roman" w:cs="Times New Roman"/>
          <w:sz w:val="28"/>
          <w:szCs w:val="28"/>
          <w:lang w:val="en-US"/>
        </w:rPr>
      </w:pPr>
      <w:r w:rsidRPr="00633C03">
        <w:rPr>
          <w:rFonts w:ascii="Times New Roman" w:hAnsi="Times New Roman" w:cs="Times New Roman"/>
          <w:sz w:val="28"/>
          <w:szCs w:val="28"/>
          <w:lang w:val="en-US"/>
        </w:rPr>
        <w:t>1) the text of the article signed by all authors, UDC, tables, figures and captions to them (all in 2 copies);</w:t>
      </w:r>
    </w:p>
    <w:p w:rsidR="00633C03" w:rsidRPr="00633C03" w:rsidRDefault="00633C03" w:rsidP="00633C03">
      <w:pPr>
        <w:rPr>
          <w:rFonts w:ascii="Times New Roman" w:hAnsi="Times New Roman" w:cs="Times New Roman"/>
          <w:sz w:val="28"/>
          <w:szCs w:val="28"/>
          <w:lang w:val="en-US"/>
        </w:rPr>
      </w:pPr>
      <w:r w:rsidRPr="00633C03">
        <w:rPr>
          <w:rFonts w:ascii="Times New Roman" w:hAnsi="Times New Roman" w:cs="Times New Roman"/>
          <w:sz w:val="28"/>
          <w:szCs w:val="28"/>
          <w:lang w:val="en-US"/>
        </w:rPr>
        <w:t>2) annotation (structured according to the scheme: relevance, methodology, scientific novelty, at least 150-200 words) and the title of the article, key words and bibliography, initials and surname of the author in Russian and English (in 2 copies);</w:t>
      </w:r>
    </w:p>
    <w:p w:rsidR="00633C03" w:rsidRPr="00633C03" w:rsidRDefault="00633C03" w:rsidP="00633C03">
      <w:pPr>
        <w:rPr>
          <w:rFonts w:ascii="Times New Roman" w:hAnsi="Times New Roman" w:cs="Times New Roman"/>
          <w:sz w:val="28"/>
          <w:szCs w:val="28"/>
          <w:lang w:val="en-US"/>
        </w:rPr>
      </w:pPr>
      <w:r w:rsidRPr="00633C03">
        <w:rPr>
          <w:rFonts w:ascii="Times New Roman" w:hAnsi="Times New Roman" w:cs="Times New Roman"/>
          <w:sz w:val="28"/>
          <w:szCs w:val="28"/>
          <w:lang w:val="en-US"/>
        </w:rPr>
        <w:t>3) information about the authors: their positions, academic degrees and scientific titles, business addresses and telephones, telefaxes and e-mail addresses, indicating the author responsible for correspondence with the editors.</w:t>
      </w:r>
    </w:p>
    <w:p w:rsidR="00633C03" w:rsidRPr="00633C03" w:rsidRDefault="00633C03" w:rsidP="00633C03">
      <w:pPr>
        <w:rPr>
          <w:rFonts w:ascii="Times New Roman" w:hAnsi="Times New Roman" w:cs="Times New Roman"/>
          <w:sz w:val="28"/>
          <w:szCs w:val="28"/>
          <w:lang w:val="en-US"/>
        </w:rPr>
      </w:pPr>
      <w:r w:rsidRPr="00633C03">
        <w:rPr>
          <w:rFonts w:ascii="Times New Roman" w:hAnsi="Times New Roman" w:cs="Times New Roman"/>
          <w:sz w:val="28"/>
          <w:szCs w:val="28"/>
          <w:lang w:val="en-US"/>
        </w:rPr>
        <w:t>4) files of all submitted materials on a diskette;</w:t>
      </w:r>
    </w:p>
    <w:p w:rsidR="00633C03" w:rsidRPr="00633C03" w:rsidRDefault="00633C03" w:rsidP="00633C03">
      <w:pPr>
        <w:rPr>
          <w:rFonts w:ascii="Times New Roman" w:hAnsi="Times New Roman" w:cs="Times New Roman"/>
          <w:sz w:val="28"/>
          <w:szCs w:val="28"/>
          <w:lang w:val="en-US"/>
        </w:rPr>
      </w:pPr>
      <w:r w:rsidRPr="00633C03">
        <w:rPr>
          <w:rFonts w:ascii="Times New Roman" w:hAnsi="Times New Roman" w:cs="Times New Roman"/>
          <w:sz w:val="28"/>
          <w:szCs w:val="28"/>
          <w:lang w:val="en-US"/>
        </w:rPr>
        <w:t>5. Expert opinion on the possibility of publication in the open press.</w:t>
      </w:r>
    </w:p>
    <w:p w:rsidR="00633C03" w:rsidRPr="00633C03" w:rsidRDefault="00633C03" w:rsidP="00633C03">
      <w:pPr>
        <w:rPr>
          <w:rFonts w:ascii="Times New Roman" w:hAnsi="Times New Roman" w:cs="Times New Roman"/>
          <w:sz w:val="28"/>
          <w:szCs w:val="28"/>
          <w:lang w:val="en-US"/>
        </w:rPr>
      </w:pPr>
      <w:r w:rsidRPr="00633C03">
        <w:rPr>
          <w:rFonts w:ascii="Times New Roman" w:hAnsi="Times New Roman" w:cs="Times New Roman"/>
          <w:sz w:val="28"/>
          <w:szCs w:val="28"/>
          <w:lang w:val="en-US"/>
        </w:rPr>
        <w:t>6. A signed offer on the assignment of non-exclusive copyright to the publication for placing the article and the author's metadata in scientific databases.</w:t>
      </w:r>
    </w:p>
    <w:p w:rsidR="00633C03" w:rsidRPr="00633C03" w:rsidRDefault="00633C03" w:rsidP="00633C03">
      <w:pPr>
        <w:rPr>
          <w:rFonts w:ascii="Times New Roman" w:hAnsi="Times New Roman" w:cs="Times New Roman"/>
          <w:sz w:val="28"/>
          <w:szCs w:val="28"/>
          <w:lang w:val="en-US"/>
        </w:rPr>
      </w:pPr>
      <w:r w:rsidRPr="00633C03">
        <w:rPr>
          <w:rFonts w:ascii="Times New Roman" w:hAnsi="Times New Roman" w:cs="Times New Roman"/>
          <w:sz w:val="28"/>
          <w:szCs w:val="28"/>
          <w:lang w:val="en-US"/>
        </w:rPr>
        <w:t>1.5. Within 2 weeks from the date of receipt of the manuscript to the editorial office, the authors are sent a notification of its receipt indicating the date of receipt and the registration number of the article. Postgraduate students are not charged for the publication of an article.</w:t>
      </w:r>
    </w:p>
    <w:p w:rsidR="00633C03" w:rsidRPr="00633C03" w:rsidRDefault="00633C03" w:rsidP="00633C03">
      <w:pPr>
        <w:rPr>
          <w:rFonts w:ascii="Times New Roman" w:hAnsi="Times New Roman" w:cs="Times New Roman"/>
          <w:sz w:val="28"/>
          <w:szCs w:val="28"/>
          <w:lang w:val="en-US"/>
        </w:rPr>
      </w:pPr>
      <w:r w:rsidRPr="00633C03">
        <w:rPr>
          <w:rFonts w:ascii="Times New Roman" w:hAnsi="Times New Roman" w:cs="Times New Roman"/>
          <w:sz w:val="28"/>
          <w:szCs w:val="28"/>
          <w:lang w:val="en-US"/>
        </w:rPr>
        <w:lastRenderedPageBreak/>
        <w:t>1.6. Articles sent to the editors are subject to peer review and, in the case of a positive review, to scientific and control editing.</w:t>
      </w:r>
    </w:p>
    <w:p w:rsidR="00633C03" w:rsidRPr="00633C03" w:rsidRDefault="00633C03" w:rsidP="00633C03">
      <w:pPr>
        <w:rPr>
          <w:rFonts w:ascii="Times New Roman" w:hAnsi="Times New Roman" w:cs="Times New Roman"/>
          <w:sz w:val="28"/>
          <w:szCs w:val="28"/>
          <w:lang w:val="en-US"/>
        </w:rPr>
      </w:pPr>
      <w:r w:rsidRPr="00633C03">
        <w:rPr>
          <w:rFonts w:ascii="Times New Roman" w:hAnsi="Times New Roman" w:cs="Times New Roman"/>
          <w:sz w:val="28"/>
          <w:szCs w:val="28"/>
          <w:lang w:val="en-US"/>
        </w:rPr>
        <w:t>1.7. The article sent to the author for revision must be returned in corrected form (in 2 copies) together with its original version as soon as possible. A revised manuscript must be accompanied by a letter from the authors containing responses to all comments and explaining all changes made in the article. An article delayed for a period of more than three months or requiring re-processing is considered as a newly received article.</w:t>
      </w:r>
    </w:p>
    <w:p w:rsidR="00633C03" w:rsidRPr="00633C03" w:rsidRDefault="00633C03" w:rsidP="00633C03">
      <w:pPr>
        <w:rPr>
          <w:rFonts w:ascii="Times New Roman" w:hAnsi="Times New Roman" w:cs="Times New Roman"/>
          <w:sz w:val="28"/>
          <w:szCs w:val="28"/>
          <w:lang w:val="en-US"/>
        </w:rPr>
      </w:pPr>
      <w:r w:rsidRPr="00633C03">
        <w:rPr>
          <w:rFonts w:ascii="Times New Roman" w:hAnsi="Times New Roman" w:cs="Times New Roman"/>
          <w:sz w:val="28"/>
          <w:szCs w:val="28"/>
          <w:lang w:val="en-US"/>
        </w:rPr>
        <w:t>The article gives the initial date of receipt of the manuscript to the editorial office or (and) the date of acceptance of the manuscript for publication after processing.</w:t>
      </w:r>
    </w:p>
    <w:p w:rsidR="00633C03" w:rsidRPr="00633C03" w:rsidRDefault="00633C03" w:rsidP="00633C03">
      <w:pPr>
        <w:rPr>
          <w:rFonts w:ascii="Times New Roman" w:hAnsi="Times New Roman" w:cs="Times New Roman"/>
          <w:sz w:val="28"/>
          <w:szCs w:val="28"/>
          <w:lang w:val="en-US"/>
        </w:rPr>
      </w:pPr>
    </w:p>
    <w:p w:rsidR="00633C03" w:rsidRPr="00633C03" w:rsidRDefault="00633C03" w:rsidP="00633C03">
      <w:pPr>
        <w:rPr>
          <w:rFonts w:ascii="Times New Roman" w:hAnsi="Times New Roman" w:cs="Times New Roman"/>
          <w:sz w:val="28"/>
          <w:szCs w:val="28"/>
          <w:lang w:val="en-US"/>
        </w:rPr>
      </w:pPr>
      <w:r w:rsidRPr="00633C03">
        <w:rPr>
          <w:rFonts w:ascii="Times New Roman" w:hAnsi="Times New Roman" w:cs="Times New Roman"/>
          <w:sz w:val="28"/>
          <w:szCs w:val="28"/>
          <w:lang w:val="en-US"/>
        </w:rPr>
        <w:t>2. STRUCTURE OF PUBLICATIONS</w:t>
      </w:r>
    </w:p>
    <w:p w:rsidR="00633C03" w:rsidRPr="00633C03" w:rsidRDefault="00633C03" w:rsidP="00633C03">
      <w:pPr>
        <w:rPr>
          <w:rFonts w:ascii="Times New Roman" w:hAnsi="Times New Roman" w:cs="Times New Roman"/>
          <w:sz w:val="28"/>
          <w:szCs w:val="28"/>
          <w:lang w:val="en-US"/>
        </w:rPr>
      </w:pPr>
    </w:p>
    <w:p w:rsidR="00633C03" w:rsidRPr="00633C03" w:rsidRDefault="00633C03" w:rsidP="00633C03">
      <w:pPr>
        <w:rPr>
          <w:rFonts w:ascii="Times New Roman" w:hAnsi="Times New Roman" w:cs="Times New Roman"/>
          <w:sz w:val="28"/>
          <w:szCs w:val="28"/>
          <w:lang w:val="en-US"/>
        </w:rPr>
      </w:pPr>
      <w:r w:rsidRPr="00633C03">
        <w:rPr>
          <w:rFonts w:ascii="Times New Roman" w:hAnsi="Times New Roman" w:cs="Times New Roman"/>
          <w:sz w:val="28"/>
          <w:szCs w:val="28"/>
          <w:lang w:val="en-US"/>
        </w:rPr>
        <w:t>2.1. Publication of full articles, short communications and reviews begins with the UDC index, followed by the initials and surnames of the authors, the title of the article, the detailed names of scientific institutions, and the country. The following is a brief summary and keywords in Russian and English.</w:t>
      </w:r>
    </w:p>
    <w:p w:rsidR="00633C03" w:rsidRPr="00633C03" w:rsidRDefault="00633C03" w:rsidP="00633C03">
      <w:pPr>
        <w:rPr>
          <w:rFonts w:ascii="Times New Roman" w:hAnsi="Times New Roman" w:cs="Times New Roman"/>
          <w:sz w:val="28"/>
          <w:szCs w:val="28"/>
          <w:lang w:val="en-US"/>
        </w:rPr>
      </w:pPr>
      <w:r w:rsidRPr="00633C03">
        <w:rPr>
          <w:rFonts w:ascii="Times New Roman" w:hAnsi="Times New Roman" w:cs="Times New Roman"/>
          <w:sz w:val="28"/>
          <w:szCs w:val="28"/>
          <w:lang w:val="en-US"/>
        </w:rPr>
        <w:t>2.2. The editorial board recommends that the authors structure the presented material using the subheadings: INTRODUCTION, EXPERIMENTAL METHOD, DISCUSSION OF THE RESULTS, CONCLUSION, LIST OF USED LITERATURE.</w:t>
      </w:r>
    </w:p>
    <w:p w:rsidR="00633C03" w:rsidRPr="00633C03" w:rsidRDefault="00633C03" w:rsidP="00633C03">
      <w:pPr>
        <w:rPr>
          <w:rFonts w:ascii="Times New Roman" w:hAnsi="Times New Roman" w:cs="Times New Roman"/>
          <w:sz w:val="28"/>
          <w:szCs w:val="28"/>
          <w:lang w:val="en-US"/>
        </w:rPr>
      </w:pPr>
    </w:p>
    <w:p w:rsidR="00633C03" w:rsidRPr="00633C03" w:rsidRDefault="00633C03" w:rsidP="00633C03">
      <w:pPr>
        <w:rPr>
          <w:rFonts w:ascii="Times New Roman" w:hAnsi="Times New Roman" w:cs="Times New Roman"/>
          <w:sz w:val="28"/>
          <w:szCs w:val="28"/>
          <w:lang w:val="en-US"/>
        </w:rPr>
      </w:pPr>
      <w:r w:rsidRPr="00633C03">
        <w:rPr>
          <w:rFonts w:ascii="Times New Roman" w:hAnsi="Times New Roman" w:cs="Times New Roman"/>
          <w:sz w:val="28"/>
          <w:szCs w:val="28"/>
          <w:lang w:val="en-US"/>
        </w:rPr>
        <w:t>3. REQUIREMENTS FOR THE FORMATION OF THE MANUSCRIPTION</w:t>
      </w:r>
    </w:p>
    <w:p w:rsidR="00633C03" w:rsidRPr="00633C03" w:rsidRDefault="00633C03" w:rsidP="00633C03">
      <w:pPr>
        <w:rPr>
          <w:rFonts w:ascii="Times New Roman" w:hAnsi="Times New Roman" w:cs="Times New Roman"/>
          <w:sz w:val="28"/>
          <w:szCs w:val="28"/>
          <w:lang w:val="en-US"/>
        </w:rPr>
      </w:pPr>
    </w:p>
    <w:p w:rsidR="00633C03" w:rsidRPr="00633C03" w:rsidRDefault="00633C03" w:rsidP="00633C03">
      <w:pPr>
        <w:rPr>
          <w:rFonts w:ascii="Times New Roman" w:hAnsi="Times New Roman" w:cs="Times New Roman"/>
          <w:sz w:val="28"/>
          <w:szCs w:val="28"/>
          <w:lang w:val="en-US"/>
        </w:rPr>
      </w:pPr>
      <w:r w:rsidRPr="00633C03">
        <w:rPr>
          <w:rFonts w:ascii="Times New Roman" w:hAnsi="Times New Roman" w:cs="Times New Roman"/>
          <w:sz w:val="28"/>
          <w:szCs w:val="28"/>
          <w:lang w:val="en-US"/>
        </w:rPr>
        <w:t>3.1. The text of the article should be printed one and a half intervals on A4 white paper, with ~2.5 cm margins on the left side, font size 14 (Times New Roman Cyr).</w:t>
      </w:r>
    </w:p>
    <w:p w:rsidR="00633C03" w:rsidRPr="00633C03" w:rsidRDefault="00633C03" w:rsidP="00633C03">
      <w:pPr>
        <w:rPr>
          <w:rFonts w:ascii="Times New Roman" w:hAnsi="Times New Roman" w:cs="Times New Roman"/>
          <w:sz w:val="28"/>
          <w:szCs w:val="28"/>
          <w:lang w:val="en-US"/>
        </w:rPr>
      </w:pPr>
      <w:r w:rsidRPr="00633C03">
        <w:rPr>
          <w:rFonts w:ascii="Times New Roman" w:hAnsi="Times New Roman" w:cs="Times New Roman"/>
          <w:sz w:val="28"/>
          <w:szCs w:val="28"/>
          <w:lang w:val="en-US"/>
        </w:rPr>
        <w:t>3.2. All pages of the manuscript, including the list of references, tables, figure captions, figures should be numbered.</w:t>
      </w:r>
    </w:p>
    <w:p w:rsidR="00633C03" w:rsidRPr="00633C03" w:rsidRDefault="00633C03" w:rsidP="00633C03">
      <w:pPr>
        <w:rPr>
          <w:rFonts w:ascii="Times New Roman" w:hAnsi="Times New Roman" w:cs="Times New Roman"/>
          <w:sz w:val="28"/>
          <w:szCs w:val="28"/>
          <w:lang w:val="en-US"/>
        </w:rPr>
      </w:pPr>
      <w:r w:rsidRPr="00633C03">
        <w:rPr>
          <w:rFonts w:ascii="Times New Roman" w:hAnsi="Times New Roman" w:cs="Times New Roman"/>
          <w:sz w:val="28"/>
          <w:szCs w:val="28"/>
          <w:lang w:val="en-US"/>
        </w:rPr>
        <w:t>3.3. Each table should have a thematic heading.</w:t>
      </w:r>
    </w:p>
    <w:p w:rsidR="00633C03" w:rsidRPr="00633C03" w:rsidRDefault="00633C03" w:rsidP="00633C03">
      <w:pPr>
        <w:rPr>
          <w:rFonts w:ascii="Times New Roman" w:hAnsi="Times New Roman" w:cs="Times New Roman"/>
          <w:sz w:val="28"/>
          <w:szCs w:val="28"/>
          <w:lang w:val="en-US"/>
        </w:rPr>
      </w:pPr>
      <w:r w:rsidRPr="00633C03">
        <w:rPr>
          <w:rFonts w:ascii="Times New Roman" w:hAnsi="Times New Roman" w:cs="Times New Roman"/>
          <w:sz w:val="28"/>
          <w:szCs w:val="28"/>
          <w:lang w:val="en-US"/>
        </w:rPr>
        <w:t>3.4. Equations, figures, tables and literature references are numbered in the order they appear in the text.</w:t>
      </w:r>
    </w:p>
    <w:p w:rsidR="00633C03" w:rsidRPr="00633C03" w:rsidRDefault="00633C03" w:rsidP="00633C03">
      <w:pPr>
        <w:rPr>
          <w:rFonts w:ascii="Times New Roman" w:hAnsi="Times New Roman" w:cs="Times New Roman"/>
          <w:sz w:val="28"/>
          <w:szCs w:val="28"/>
          <w:lang w:val="en-US"/>
        </w:rPr>
      </w:pPr>
      <w:r w:rsidRPr="00633C03">
        <w:rPr>
          <w:rFonts w:ascii="Times New Roman" w:hAnsi="Times New Roman" w:cs="Times New Roman"/>
          <w:sz w:val="28"/>
          <w:szCs w:val="28"/>
          <w:lang w:val="en-US"/>
        </w:rPr>
        <w:t xml:space="preserve">3.5. Drawings are attached separately (in 2 copies). The format of the figure should ensure clarity of transmission of all details. The inscriptions on the figures are given in Russian; the dimension of quantities on the coordinate axes is usually </w:t>
      </w:r>
      <w:r w:rsidRPr="00633C03">
        <w:rPr>
          <w:rFonts w:ascii="Times New Roman" w:hAnsi="Times New Roman" w:cs="Times New Roman"/>
          <w:sz w:val="28"/>
          <w:szCs w:val="28"/>
          <w:lang w:val="en-US"/>
        </w:rPr>
        <w:lastRenderedPageBreak/>
        <w:t>indicated through a comma (for example, U, B; t, c). The figure caption should be self-sufficient, without an appeal to the text. On the reverse side of the figure, you should indicate its number, the name of the first author, mark, if necessary, “top” and “bottom”.</w:t>
      </w:r>
    </w:p>
    <w:p w:rsidR="00633C03" w:rsidRPr="00633C03" w:rsidRDefault="00633C03" w:rsidP="00633C03">
      <w:pPr>
        <w:rPr>
          <w:rFonts w:ascii="Times New Roman" w:hAnsi="Times New Roman" w:cs="Times New Roman"/>
          <w:sz w:val="28"/>
          <w:szCs w:val="28"/>
          <w:lang w:val="en-US"/>
        </w:rPr>
      </w:pPr>
      <w:r w:rsidRPr="00633C03">
        <w:rPr>
          <w:rFonts w:ascii="Times New Roman" w:hAnsi="Times New Roman" w:cs="Times New Roman"/>
          <w:sz w:val="28"/>
          <w:szCs w:val="28"/>
          <w:lang w:val="en-US"/>
        </w:rPr>
        <w:t>3.6. Halftone photographs (used only when absolutely necessary) are submitted on white glossy paper (2 copies), photocopies are not accepted.</w:t>
      </w:r>
    </w:p>
    <w:p w:rsidR="00633C03" w:rsidRPr="00633C03" w:rsidRDefault="00633C03" w:rsidP="00633C03">
      <w:pPr>
        <w:rPr>
          <w:rFonts w:ascii="Times New Roman" w:hAnsi="Times New Roman" w:cs="Times New Roman"/>
          <w:sz w:val="28"/>
          <w:szCs w:val="28"/>
          <w:lang w:val="en-US"/>
        </w:rPr>
      </w:pPr>
      <w:r w:rsidRPr="00633C03">
        <w:rPr>
          <w:rFonts w:ascii="Times New Roman" w:hAnsi="Times New Roman" w:cs="Times New Roman"/>
          <w:sz w:val="28"/>
          <w:szCs w:val="28"/>
          <w:lang w:val="en-US"/>
        </w:rPr>
        <w:t>3.7. The reference to the used literature is given in the text by a number in square brackets. If there is a reference to the literature in a table or figure caption, it is given a serial number corresponding to the location of this material in the text of the article. Links to unpublished works are not allowed. The list of literature is drawn up in accordance with GOST 7.1 2003 Bibliographic record. Bibliographic description, references are arranged in the order of citation.</w:t>
      </w:r>
    </w:p>
    <w:p w:rsidR="00633C03" w:rsidRPr="00633C03" w:rsidRDefault="00633C03" w:rsidP="00633C03">
      <w:pPr>
        <w:rPr>
          <w:rFonts w:ascii="Times New Roman" w:hAnsi="Times New Roman" w:cs="Times New Roman"/>
          <w:sz w:val="28"/>
          <w:szCs w:val="28"/>
          <w:lang w:val="en-US"/>
        </w:rPr>
      </w:pPr>
      <w:r w:rsidRPr="00633C03">
        <w:rPr>
          <w:rFonts w:ascii="Times New Roman" w:hAnsi="Times New Roman" w:cs="Times New Roman"/>
          <w:sz w:val="28"/>
          <w:szCs w:val="28"/>
          <w:lang w:val="en-US"/>
        </w:rPr>
        <w:t>3.8. Greek letters in the text should be underlined with a red pencil, the letters of the Latin handwritten font should be marked in the margins.</w:t>
      </w:r>
    </w:p>
    <w:p w:rsidR="00633C03" w:rsidRPr="00633C03" w:rsidRDefault="00633C03" w:rsidP="00633C03">
      <w:pPr>
        <w:rPr>
          <w:rFonts w:ascii="Times New Roman" w:hAnsi="Times New Roman" w:cs="Times New Roman"/>
          <w:sz w:val="28"/>
          <w:szCs w:val="28"/>
          <w:lang w:val="en-US"/>
        </w:rPr>
      </w:pPr>
      <w:r w:rsidRPr="00633C03">
        <w:rPr>
          <w:rFonts w:ascii="Times New Roman" w:hAnsi="Times New Roman" w:cs="Times New Roman"/>
          <w:sz w:val="28"/>
          <w:szCs w:val="28"/>
          <w:lang w:val="en-US"/>
        </w:rPr>
        <w:t>The manuscript should clearly distinguish between the spelling of the letters of the Latin, Russian and Greek alphabets, which have similar styles (C, c; K,</w:t>
      </w:r>
      <w:r w:rsidRPr="00633C03">
        <w:rPr>
          <w:rFonts w:ascii="Times New Roman" w:hAnsi="Times New Roman" w:cs="Times New Roman"/>
          <w:sz w:val="28"/>
          <w:szCs w:val="28"/>
          <w:lang w:val="en-US"/>
        </w:rPr>
        <w:t xml:space="preserve"> </w:t>
      </w:r>
      <w:r w:rsidRPr="00633C03">
        <w:rPr>
          <w:rFonts w:ascii="Times New Roman" w:hAnsi="Times New Roman" w:cs="Times New Roman"/>
          <w:sz w:val="28"/>
          <w:szCs w:val="28"/>
          <w:lang w:val="en-US"/>
        </w:rPr>
        <w:t xml:space="preserve">k; </w:t>
      </w:r>
      <w:proofErr w:type="spellStart"/>
      <w:proofErr w:type="gramStart"/>
      <w:r w:rsidRPr="00633C03">
        <w:rPr>
          <w:rFonts w:ascii="Times New Roman" w:hAnsi="Times New Roman" w:cs="Times New Roman"/>
          <w:sz w:val="28"/>
          <w:szCs w:val="28"/>
          <w:lang w:val="en-US"/>
        </w:rPr>
        <w:t>P,p</w:t>
      </w:r>
      <w:proofErr w:type="spellEnd"/>
      <w:proofErr w:type="gramEnd"/>
      <w:r w:rsidRPr="00633C03">
        <w:rPr>
          <w:rFonts w:ascii="Times New Roman" w:hAnsi="Times New Roman" w:cs="Times New Roman"/>
          <w:sz w:val="28"/>
          <w:szCs w:val="28"/>
          <w:lang w:val="en-US"/>
        </w:rPr>
        <w:t xml:space="preserve">; Oh, oh; S,s; U, u; </w:t>
      </w:r>
      <w:proofErr w:type="spellStart"/>
      <w:r w:rsidRPr="00633C03">
        <w:rPr>
          <w:rFonts w:ascii="Times New Roman" w:hAnsi="Times New Roman" w:cs="Times New Roman"/>
          <w:sz w:val="28"/>
          <w:szCs w:val="28"/>
          <w:lang w:val="en-US"/>
        </w:rPr>
        <w:t>V,v</w:t>
      </w:r>
      <w:proofErr w:type="spellEnd"/>
      <w:r w:rsidRPr="00633C03">
        <w:rPr>
          <w:rFonts w:ascii="Times New Roman" w:hAnsi="Times New Roman" w:cs="Times New Roman"/>
          <w:sz w:val="28"/>
          <w:szCs w:val="28"/>
          <w:lang w:val="en-US"/>
        </w:rPr>
        <w:t xml:space="preserve">; n, h, u; g and q, a, a, and d, </w:t>
      </w:r>
      <w:r w:rsidRPr="00633C03">
        <w:rPr>
          <w:rFonts w:ascii="Times New Roman" w:hAnsi="Times New Roman" w:cs="Times New Roman"/>
          <w:sz w:val="28"/>
          <w:szCs w:val="28"/>
        </w:rPr>
        <w:t>ζ</w:t>
      </w:r>
      <w:r w:rsidRPr="00633C03">
        <w:rPr>
          <w:rFonts w:ascii="Times New Roman" w:hAnsi="Times New Roman" w:cs="Times New Roman"/>
          <w:sz w:val="28"/>
          <w:szCs w:val="28"/>
          <w:lang w:val="en-US"/>
        </w:rPr>
        <w:t xml:space="preserve">, and </w:t>
      </w:r>
      <w:r w:rsidRPr="00633C03">
        <w:rPr>
          <w:rFonts w:ascii="Times New Roman" w:hAnsi="Times New Roman" w:cs="Times New Roman"/>
          <w:sz w:val="28"/>
          <w:szCs w:val="28"/>
        </w:rPr>
        <w:t>ξ</w:t>
      </w:r>
      <w:r w:rsidRPr="00633C03">
        <w:rPr>
          <w:rFonts w:ascii="Times New Roman" w:hAnsi="Times New Roman" w:cs="Times New Roman"/>
          <w:sz w:val="28"/>
          <w:szCs w:val="28"/>
          <w:lang w:val="en-US"/>
        </w:rPr>
        <w:t>; e and l; I and J; v and u; x and X, etc.). It is necessary to clearly distinguish between the writing of a comma (,), stroke (‘), units (1), etc. in the indices. Uppercase letters are underlined with a pencil with two dashes below, and lowercase letters are underlined above.</w:t>
      </w:r>
    </w:p>
    <w:p w:rsidR="00633C03" w:rsidRPr="00633C03" w:rsidRDefault="00633C03" w:rsidP="00633C03">
      <w:pPr>
        <w:rPr>
          <w:rFonts w:ascii="Times New Roman" w:hAnsi="Times New Roman" w:cs="Times New Roman"/>
          <w:sz w:val="28"/>
          <w:szCs w:val="28"/>
          <w:lang w:val="en-US"/>
        </w:rPr>
      </w:pPr>
      <w:r w:rsidRPr="00633C03">
        <w:rPr>
          <w:rFonts w:ascii="Times New Roman" w:hAnsi="Times New Roman" w:cs="Times New Roman"/>
          <w:sz w:val="28"/>
          <w:szCs w:val="28"/>
          <w:lang w:val="en-US"/>
        </w:rPr>
        <w:t xml:space="preserve">3.9. Chemical and mathematical formulas and symbols in the text should be written clearly and clearly. It is necessary to avoid cumbersome notation, using, for example, fractional exponents instead of roots, as well as </w:t>
      </w:r>
      <w:proofErr w:type="spellStart"/>
      <w:r w:rsidRPr="00633C03">
        <w:rPr>
          <w:rFonts w:ascii="Times New Roman" w:hAnsi="Times New Roman" w:cs="Times New Roman"/>
          <w:sz w:val="28"/>
          <w:szCs w:val="28"/>
          <w:lang w:val="en-US"/>
        </w:rPr>
        <w:t>exp</w:t>
      </w:r>
      <w:proofErr w:type="spellEnd"/>
      <w:r w:rsidRPr="00633C03">
        <w:rPr>
          <w:rFonts w:ascii="Times New Roman" w:hAnsi="Times New Roman" w:cs="Times New Roman"/>
          <w:sz w:val="28"/>
          <w:szCs w:val="28"/>
          <w:lang w:val="en-US"/>
        </w:rPr>
        <w:t xml:space="preserve"> for exponential dependence. Chemical compounds should be numbered in Roman numerals, mathematical equations in Arabic. Chemical formulas and nomenclature should be free from ambiguity.</w:t>
      </w:r>
    </w:p>
    <w:p w:rsidR="00633C03" w:rsidRPr="00633C03" w:rsidRDefault="00633C03" w:rsidP="00633C03">
      <w:pPr>
        <w:rPr>
          <w:rFonts w:ascii="Times New Roman" w:hAnsi="Times New Roman" w:cs="Times New Roman"/>
          <w:sz w:val="28"/>
          <w:szCs w:val="28"/>
          <w:lang w:val="en-US"/>
        </w:rPr>
      </w:pPr>
    </w:p>
    <w:p w:rsidR="00633C03" w:rsidRPr="00633C03" w:rsidRDefault="00633C03" w:rsidP="00633C03">
      <w:pPr>
        <w:rPr>
          <w:rFonts w:ascii="Times New Roman" w:hAnsi="Times New Roman" w:cs="Times New Roman"/>
          <w:sz w:val="28"/>
          <w:szCs w:val="28"/>
          <w:lang w:val="en-US"/>
        </w:rPr>
      </w:pPr>
      <w:r w:rsidRPr="00633C03">
        <w:rPr>
          <w:rFonts w:ascii="Times New Roman" w:hAnsi="Times New Roman" w:cs="Times New Roman"/>
          <w:sz w:val="28"/>
          <w:szCs w:val="28"/>
          <w:lang w:val="en-US"/>
        </w:rPr>
        <w:t>4. REQUIREMENTS FOR THE APPLICATION OF THE ELECTRONIC VERSION</w:t>
      </w:r>
    </w:p>
    <w:p w:rsidR="00633C03" w:rsidRPr="00633C03" w:rsidRDefault="00633C03" w:rsidP="00633C03">
      <w:pPr>
        <w:rPr>
          <w:rFonts w:ascii="Times New Roman" w:hAnsi="Times New Roman" w:cs="Times New Roman"/>
          <w:sz w:val="28"/>
          <w:szCs w:val="28"/>
          <w:lang w:val="en-US"/>
        </w:rPr>
      </w:pPr>
    </w:p>
    <w:p w:rsidR="00633C03" w:rsidRPr="00633C03" w:rsidRDefault="00633C03" w:rsidP="00633C03">
      <w:pPr>
        <w:rPr>
          <w:rFonts w:ascii="Times New Roman" w:hAnsi="Times New Roman" w:cs="Times New Roman"/>
          <w:sz w:val="28"/>
          <w:szCs w:val="28"/>
          <w:lang w:val="en-US"/>
        </w:rPr>
      </w:pPr>
      <w:r w:rsidRPr="00633C03">
        <w:rPr>
          <w:rFonts w:ascii="Times New Roman" w:hAnsi="Times New Roman" w:cs="Times New Roman"/>
          <w:sz w:val="28"/>
          <w:szCs w:val="28"/>
          <w:lang w:val="en-US"/>
        </w:rPr>
        <w:t>4. 1. The electronic version should include: a file containing the text of the article and illustrations, and files containing illustrations. The text of the article should be typed in Times New Roman Cyr, size 14, 1.5 spacing.</w:t>
      </w:r>
    </w:p>
    <w:p w:rsidR="00633C03" w:rsidRPr="00633C03" w:rsidRDefault="00633C03" w:rsidP="00633C03">
      <w:pPr>
        <w:rPr>
          <w:rFonts w:ascii="Times New Roman" w:hAnsi="Times New Roman" w:cs="Times New Roman"/>
          <w:sz w:val="28"/>
          <w:szCs w:val="28"/>
          <w:lang w:val="en-US"/>
        </w:rPr>
      </w:pPr>
      <w:r w:rsidRPr="00633C03">
        <w:rPr>
          <w:rFonts w:ascii="Times New Roman" w:hAnsi="Times New Roman" w:cs="Times New Roman"/>
          <w:sz w:val="28"/>
          <w:szCs w:val="28"/>
          <w:lang w:val="en-US"/>
        </w:rPr>
        <w:t>4.2. The set of files must be accompanied by an inventory (possibly in the form of a file) indicating the name and version of the text editor, file names, title of the article, surnames and initials of the authors.</w:t>
      </w:r>
    </w:p>
    <w:p w:rsidR="00633C03" w:rsidRPr="00633C03" w:rsidRDefault="00633C03" w:rsidP="00633C03">
      <w:pPr>
        <w:rPr>
          <w:rFonts w:ascii="Times New Roman" w:hAnsi="Times New Roman" w:cs="Times New Roman"/>
          <w:sz w:val="28"/>
          <w:szCs w:val="28"/>
          <w:lang w:val="en-US"/>
        </w:rPr>
      </w:pPr>
      <w:r w:rsidRPr="00633C03">
        <w:rPr>
          <w:rFonts w:ascii="Times New Roman" w:hAnsi="Times New Roman" w:cs="Times New Roman"/>
          <w:sz w:val="28"/>
          <w:szCs w:val="28"/>
          <w:lang w:val="en-US"/>
        </w:rPr>
        <w:lastRenderedPageBreak/>
        <w:t>4.3. The main text of the article should be submitted in Microsoft Word format with an exact indication of the editor's version.</w:t>
      </w:r>
    </w:p>
    <w:p w:rsidR="00633C03" w:rsidRPr="00633C03" w:rsidRDefault="00633C03" w:rsidP="00633C03">
      <w:pPr>
        <w:rPr>
          <w:rFonts w:ascii="Times New Roman" w:hAnsi="Times New Roman" w:cs="Times New Roman"/>
          <w:sz w:val="28"/>
          <w:szCs w:val="28"/>
          <w:lang w:val="en-US"/>
        </w:rPr>
      </w:pPr>
      <w:r w:rsidRPr="00633C03">
        <w:rPr>
          <w:rFonts w:ascii="Times New Roman" w:hAnsi="Times New Roman" w:cs="Times New Roman"/>
          <w:sz w:val="28"/>
          <w:szCs w:val="28"/>
          <w:lang w:val="en-US"/>
        </w:rPr>
        <w:t>4.4. When preparing graphic objects, it is desirable to use TIFF, JPEG, BMP formats.</w:t>
      </w:r>
    </w:p>
    <w:p w:rsidR="00633C03" w:rsidRPr="00633C03" w:rsidRDefault="00633C03" w:rsidP="00633C03">
      <w:pPr>
        <w:rPr>
          <w:rFonts w:ascii="Times New Roman" w:hAnsi="Times New Roman" w:cs="Times New Roman"/>
          <w:sz w:val="28"/>
          <w:szCs w:val="28"/>
          <w:lang w:val="en-US"/>
        </w:rPr>
      </w:pPr>
      <w:r w:rsidRPr="00633C03">
        <w:rPr>
          <w:rFonts w:ascii="Times New Roman" w:hAnsi="Times New Roman" w:cs="Times New Roman"/>
          <w:sz w:val="28"/>
          <w:szCs w:val="28"/>
          <w:lang w:val="en-US"/>
        </w:rPr>
        <w:t>4.5. When preparing files in a raster format, it is desirable to adhere to the following requirements:</w:t>
      </w:r>
    </w:p>
    <w:p w:rsidR="00633C03" w:rsidRPr="00633C03" w:rsidRDefault="00633C03" w:rsidP="00633C03">
      <w:pPr>
        <w:rPr>
          <w:rFonts w:ascii="Times New Roman" w:hAnsi="Times New Roman" w:cs="Times New Roman"/>
          <w:sz w:val="28"/>
          <w:szCs w:val="28"/>
          <w:lang w:val="en-US"/>
        </w:rPr>
      </w:pPr>
      <w:r w:rsidRPr="00633C03">
        <w:rPr>
          <w:rFonts w:ascii="Times New Roman" w:hAnsi="Times New Roman" w:cs="Times New Roman"/>
          <w:sz w:val="28"/>
          <w:szCs w:val="28"/>
          <w:lang w:val="en-US"/>
        </w:rPr>
        <w:t>- for scanning line art - 300 dpi (dots per inch);</w:t>
      </w:r>
    </w:p>
    <w:p w:rsidR="00633C03" w:rsidRPr="00633C03" w:rsidRDefault="00633C03" w:rsidP="00633C03">
      <w:pPr>
        <w:rPr>
          <w:rFonts w:ascii="Times New Roman" w:hAnsi="Times New Roman" w:cs="Times New Roman"/>
          <w:sz w:val="28"/>
          <w:szCs w:val="28"/>
          <w:lang w:val="en-US"/>
        </w:rPr>
      </w:pPr>
      <w:r w:rsidRPr="00633C03">
        <w:rPr>
          <w:rFonts w:ascii="Times New Roman" w:hAnsi="Times New Roman" w:cs="Times New Roman"/>
          <w:sz w:val="28"/>
          <w:szCs w:val="28"/>
          <w:lang w:val="en-US"/>
        </w:rPr>
        <w:t>- for scanning halftone drawings and photographs at least 200 dpi (dots per inch).</w:t>
      </w:r>
    </w:p>
    <w:p w:rsidR="00316087" w:rsidRPr="00633C03" w:rsidRDefault="00633C03" w:rsidP="00633C03">
      <w:pPr>
        <w:rPr>
          <w:rFonts w:ascii="Times New Roman" w:hAnsi="Times New Roman" w:cs="Times New Roman"/>
          <w:sz w:val="28"/>
          <w:szCs w:val="28"/>
          <w:lang w:val="en-US"/>
        </w:rPr>
      </w:pPr>
      <w:r w:rsidRPr="00633C03">
        <w:rPr>
          <w:rFonts w:ascii="Times New Roman" w:hAnsi="Times New Roman" w:cs="Times New Roman"/>
          <w:sz w:val="28"/>
          <w:szCs w:val="28"/>
          <w:lang w:val="en-US"/>
        </w:rPr>
        <w:t>4.6. Graphic files should be named in such a way that it is clear to which article they belong, and in what order they are the figure of the article. Each file must contain one drawing. Tables are part of the text and should not be created as graphics.</w:t>
      </w:r>
    </w:p>
    <w:sectPr w:rsidR="00316087" w:rsidRPr="00633C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C03"/>
    <w:rsid w:val="001454D9"/>
    <w:rsid w:val="00392CBF"/>
    <w:rsid w:val="00633C03"/>
    <w:rsid w:val="00640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6F01"/>
  <w15:chartTrackingRefBased/>
  <w15:docId w15:val="{8BF8193A-11FE-40AB-9A09-2316D91F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1090</Words>
  <Characters>6213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2022-06-13T16:43:00Z</dcterms:created>
  <dcterms:modified xsi:type="dcterms:W3CDTF">2022-06-13T16:43:00Z</dcterms:modified>
</cp:coreProperties>
</file>